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9B" w:rsidRDefault="00AE7DB9">
      <w:pPr>
        <w:shd w:val="clear" w:color="auto" w:fill="1A3C6E"/>
        <w:spacing w:after="40"/>
        <w:ind w:left="400"/>
      </w:pPr>
      <w:r>
        <w:rPr>
          <w:rFonts w:ascii="Palatino Linotype" w:eastAsia="Palatino Linotype" w:hAnsi="Palatino Linotype" w:cs="Palatino Linotype"/>
          <w:b/>
          <w:bCs/>
          <w:color w:val="FFFFFF"/>
          <w:sz w:val="56"/>
          <w:szCs w:val="56"/>
        </w:rPr>
        <w:t>TİMUÇİN ÇOT</w:t>
      </w:r>
    </w:p>
    <w:p w:rsidR="00191A9B" w:rsidRDefault="00AE7DB9">
      <w:pPr>
        <w:shd w:val="clear" w:color="auto" w:fill="1A3C6E"/>
        <w:spacing w:after="40"/>
        <w:ind w:left="400"/>
      </w:pPr>
      <w:r>
        <w:rPr>
          <w:b/>
          <w:bCs/>
          <w:color w:val="A8C4E8"/>
          <w:sz w:val="19"/>
          <w:szCs w:val="19"/>
        </w:rPr>
        <w:t xml:space="preserve">Kıdemli Yazılım Geliştirici &amp; </w:t>
      </w:r>
      <w:proofErr w:type="spellStart"/>
      <w:r>
        <w:rPr>
          <w:b/>
          <w:bCs/>
          <w:color w:val="A8C4E8"/>
          <w:sz w:val="19"/>
          <w:szCs w:val="19"/>
        </w:rPr>
        <w:t>Veritabanı</w:t>
      </w:r>
      <w:proofErr w:type="spellEnd"/>
      <w:r>
        <w:rPr>
          <w:b/>
          <w:bCs/>
          <w:color w:val="A8C4E8"/>
          <w:sz w:val="19"/>
          <w:szCs w:val="19"/>
        </w:rPr>
        <w:t xml:space="preserve"> Yöneticisi  |  30</w:t>
      </w:r>
      <w:bookmarkStart w:id="0" w:name="_GoBack"/>
      <w:bookmarkEnd w:id="0"/>
      <w:r>
        <w:rPr>
          <w:b/>
          <w:bCs/>
          <w:color w:val="A8C4E8"/>
          <w:sz w:val="19"/>
          <w:szCs w:val="19"/>
        </w:rPr>
        <w:t>+ Yıl Deneyim</w:t>
      </w:r>
    </w:p>
    <w:p w:rsidR="00191A9B" w:rsidRDefault="00AE7DB9">
      <w:pPr>
        <w:shd w:val="clear" w:color="auto" w:fill="1A3C6E"/>
        <w:spacing w:after="200"/>
        <w:ind w:left="400"/>
      </w:pPr>
      <w:r>
        <w:rPr>
          <w:color w:val="7799CC"/>
          <w:sz w:val="18"/>
          <w:szCs w:val="18"/>
        </w:rPr>
        <w:t>Doğum: 01.01.1975 / Adana   |   Kahramanmaraş, Türkiye</w:t>
      </w:r>
    </w:p>
    <w:p w:rsidR="00191A9B" w:rsidRDefault="00AE7DB9">
      <w:pPr>
        <w:pBdr>
          <w:bottom w:val="single" w:sz="8" w:space="2" w:color="1A3C6E"/>
        </w:pBdr>
        <w:spacing w:before="240" w:after="120"/>
      </w:pPr>
      <w:r>
        <w:rPr>
          <w:b/>
          <w:bCs/>
          <w:color w:val="1A3C6E"/>
          <w:sz w:val="22"/>
          <w:szCs w:val="22"/>
        </w:rPr>
        <w:t>EĞITIM</w:t>
      </w:r>
    </w:p>
    <w:p w:rsidR="00191A9B" w:rsidRDefault="00AE7DB9">
      <w:pPr>
        <w:pBdr>
          <w:left w:val="single" w:sz="14" w:space="0" w:color="1A3C6E"/>
        </w:pBdr>
        <w:shd w:val="clear" w:color="auto" w:fill="EEF3FB"/>
        <w:spacing w:after="30"/>
        <w:ind w:left="160"/>
      </w:pPr>
      <w:r>
        <w:rPr>
          <w:b/>
          <w:bCs/>
          <w:color w:val="1A3C6E"/>
          <w:sz w:val="22"/>
          <w:szCs w:val="22"/>
        </w:rPr>
        <w:t>Kahramanmaraş Sütçü İmam Üniversitesi</w:t>
      </w:r>
    </w:p>
    <w:p w:rsidR="00191A9B" w:rsidRDefault="00AE7DB9">
      <w:pPr>
        <w:pBdr>
          <w:left w:val="single" w:sz="14" w:space="0" w:color="1A3C6E"/>
        </w:pBdr>
        <w:shd w:val="clear" w:color="auto" w:fill="EEF3FB"/>
        <w:spacing w:after="30"/>
        <w:ind w:left="160"/>
      </w:pPr>
      <w:r>
        <w:t>Yüksek Lisans – Enformatik Anabilim Dalı</w:t>
      </w:r>
    </w:p>
    <w:p w:rsidR="00191A9B" w:rsidRDefault="00AE7DB9">
      <w:pPr>
        <w:pBdr>
          <w:left w:val="single" w:sz="14" w:space="0" w:color="1A3C6E"/>
        </w:pBdr>
        <w:shd w:val="clear" w:color="auto" w:fill="EEF3FB"/>
        <w:spacing w:after="30"/>
        <w:ind w:left="160"/>
      </w:pPr>
      <w:r>
        <w:rPr>
          <w:i/>
          <w:iCs/>
          <w:color w:val="777777"/>
          <w:sz w:val="19"/>
          <w:szCs w:val="19"/>
        </w:rPr>
        <w:t>2014 – 2017</w:t>
      </w:r>
    </w:p>
    <w:p w:rsidR="00191A9B" w:rsidRDefault="00AE7DB9">
      <w:pPr>
        <w:pBdr>
          <w:left w:val="single" w:sz="14" w:space="0" w:color="1A3C6E"/>
        </w:pBdr>
        <w:shd w:val="clear" w:color="auto" w:fill="DDE8F5"/>
        <w:spacing w:after="120"/>
        <w:ind w:left="160"/>
      </w:pPr>
      <w:r>
        <w:rPr>
          <w:i/>
          <w:iCs/>
          <w:color w:val="2255AA"/>
          <w:sz w:val="19"/>
          <w:szCs w:val="19"/>
        </w:rPr>
        <w:t>Tez: Özel Yetenek Puan Türüne Göre Öğrenci Yerleştirme Sistemi</w:t>
      </w:r>
    </w:p>
    <w:p w:rsidR="00191A9B" w:rsidRDefault="00AE7DB9">
      <w:pPr>
        <w:pBdr>
          <w:left w:val="single" w:sz="14" w:space="0" w:color="1A3C6E"/>
        </w:pBdr>
        <w:shd w:val="clear" w:color="auto" w:fill="EEF3FB"/>
        <w:spacing w:after="30"/>
        <w:ind w:left="160"/>
      </w:pPr>
      <w:r>
        <w:rPr>
          <w:b/>
          <w:bCs/>
          <w:color w:val="1A3C6E"/>
          <w:sz w:val="22"/>
          <w:szCs w:val="22"/>
        </w:rPr>
        <w:t>İstanbul Teknik Üniversitesi</w:t>
      </w:r>
    </w:p>
    <w:p w:rsidR="00191A9B" w:rsidRDefault="00AE7DB9">
      <w:pPr>
        <w:pBdr>
          <w:left w:val="single" w:sz="14" w:space="0" w:color="1A3C6E"/>
        </w:pBdr>
        <w:shd w:val="clear" w:color="auto" w:fill="EEF3FB"/>
        <w:spacing w:after="30"/>
        <w:ind w:left="160"/>
      </w:pPr>
      <w:r>
        <w:t>Lisans – Fen-Edebiyat Fakültesi, Matematik Mühendisliği</w:t>
      </w:r>
    </w:p>
    <w:p w:rsidR="00191A9B" w:rsidRDefault="00AE7DB9">
      <w:pPr>
        <w:pBdr>
          <w:left w:val="single" w:sz="14" w:space="0" w:color="1A3C6E"/>
        </w:pBdr>
        <w:shd w:val="clear" w:color="auto" w:fill="EEF3FB"/>
        <w:spacing w:after="30"/>
        <w:ind w:left="160"/>
      </w:pPr>
      <w:r>
        <w:rPr>
          <w:i/>
          <w:iCs/>
          <w:color w:val="777777"/>
          <w:sz w:val="19"/>
          <w:szCs w:val="19"/>
        </w:rPr>
        <w:t>1994 – 1998</w:t>
      </w:r>
    </w:p>
    <w:p w:rsidR="00191A9B" w:rsidRDefault="00AE7DB9">
      <w:pPr>
        <w:pBdr>
          <w:left w:val="single" w:sz="14" w:space="0" w:color="1A3C6E"/>
        </w:pBdr>
        <w:shd w:val="clear" w:color="auto" w:fill="DDE8F5"/>
        <w:spacing w:after="120"/>
        <w:ind w:left="160"/>
      </w:pPr>
      <w:r>
        <w:rPr>
          <w:i/>
          <w:iCs/>
          <w:color w:val="2255AA"/>
          <w:sz w:val="19"/>
          <w:szCs w:val="19"/>
        </w:rPr>
        <w:t>İngilizce Hazırlık Programı: 1993 – 1994</w:t>
      </w:r>
    </w:p>
    <w:p w:rsidR="00191A9B" w:rsidRDefault="00AE7DB9">
      <w:pPr>
        <w:pBdr>
          <w:bottom w:val="single" w:sz="8" w:space="2" w:color="1A3C6E"/>
        </w:pBdr>
        <w:spacing w:before="240" w:after="120"/>
      </w:pPr>
      <w:r>
        <w:rPr>
          <w:b/>
          <w:bCs/>
          <w:color w:val="1A3C6E"/>
          <w:sz w:val="22"/>
          <w:szCs w:val="22"/>
        </w:rPr>
        <w:t>SERTIFIKALAR VE ALDIĞI EĞITIMLER</w:t>
      </w:r>
    </w:p>
    <w:p w:rsidR="00191A9B" w:rsidRDefault="00AE7DB9">
      <w:pPr>
        <w:spacing w:after="60"/>
      </w:pPr>
      <w:r>
        <w:rPr>
          <w:b/>
          <w:bCs/>
          <w:color w:val="1A3C6E"/>
          <w:sz w:val="21"/>
          <w:szCs w:val="21"/>
        </w:rPr>
        <w:t>Bilge Adam Kurumsal Eğ</w:t>
      </w:r>
      <w:r>
        <w:rPr>
          <w:b/>
          <w:bCs/>
          <w:color w:val="1A3C6E"/>
          <w:sz w:val="21"/>
          <w:szCs w:val="21"/>
        </w:rPr>
        <w:t xml:space="preserve">itim Şubesi – Öveçler / </w:t>
      </w:r>
      <w:proofErr w:type="gramStart"/>
      <w:r>
        <w:rPr>
          <w:b/>
          <w:bCs/>
          <w:color w:val="1A3C6E"/>
          <w:sz w:val="21"/>
          <w:szCs w:val="21"/>
        </w:rPr>
        <w:t>ANKARA</w:t>
      </w:r>
      <w:r>
        <w:rPr>
          <w:i/>
          <w:iCs/>
          <w:color w:val="777777"/>
          <w:sz w:val="19"/>
          <w:szCs w:val="19"/>
        </w:rPr>
        <w:t xml:space="preserve">   2012</w:t>
      </w:r>
      <w:proofErr w:type="gramEnd"/>
    </w:p>
    <w:p w:rsidR="00191A9B" w:rsidRDefault="00AE7DB9">
      <w:pPr>
        <w:spacing w:after="40"/>
        <w:ind w:left="240"/>
      </w:pPr>
      <w:r>
        <w:rPr>
          <w:color w:val="1A3C6E"/>
          <w:sz w:val="19"/>
          <w:szCs w:val="19"/>
        </w:rPr>
        <w:t>▪</w:t>
      </w:r>
      <w:r>
        <w:rPr>
          <w:color w:val="1A3C6E"/>
          <w:sz w:val="19"/>
          <w:szCs w:val="19"/>
        </w:rPr>
        <w:t xml:space="preserve">  Programming in C# </w:t>
      </w:r>
      <w:proofErr w:type="spellStart"/>
      <w:r>
        <w:rPr>
          <w:color w:val="1A3C6E"/>
          <w:sz w:val="19"/>
          <w:szCs w:val="19"/>
        </w:rPr>
        <w:t>with</w:t>
      </w:r>
      <w:proofErr w:type="spellEnd"/>
      <w:r>
        <w:rPr>
          <w:color w:val="1A3C6E"/>
          <w:sz w:val="19"/>
          <w:szCs w:val="19"/>
        </w:rPr>
        <w:t xml:space="preserve"> Microsoft Visual </w:t>
      </w:r>
      <w:proofErr w:type="spellStart"/>
      <w:r>
        <w:rPr>
          <w:color w:val="1A3C6E"/>
          <w:sz w:val="19"/>
          <w:szCs w:val="19"/>
        </w:rPr>
        <w:t>Studio</w:t>
      </w:r>
      <w:proofErr w:type="spellEnd"/>
      <w:r>
        <w:rPr>
          <w:color w:val="1A3C6E"/>
          <w:sz w:val="19"/>
          <w:szCs w:val="19"/>
        </w:rPr>
        <w:t xml:space="preserve"> 2010</w:t>
      </w:r>
    </w:p>
    <w:p w:rsidR="00191A9B" w:rsidRDefault="00AE7DB9">
      <w:pPr>
        <w:spacing w:after="40"/>
        <w:ind w:left="240"/>
      </w:pPr>
      <w:r>
        <w:rPr>
          <w:color w:val="1A3C6E"/>
          <w:sz w:val="19"/>
          <w:szCs w:val="19"/>
        </w:rPr>
        <w:t>▪</w:t>
      </w:r>
      <w:r>
        <w:rPr>
          <w:color w:val="1A3C6E"/>
          <w:sz w:val="19"/>
          <w:szCs w:val="19"/>
        </w:rPr>
        <w:t xml:space="preserve">  </w:t>
      </w:r>
      <w:proofErr w:type="spellStart"/>
      <w:r>
        <w:rPr>
          <w:color w:val="1A3C6E"/>
          <w:sz w:val="19"/>
          <w:szCs w:val="19"/>
        </w:rPr>
        <w:t>Developing</w:t>
      </w:r>
      <w:proofErr w:type="spellEnd"/>
      <w:r>
        <w:rPr>
          <w:color w:val="1A3C6E"/>
          <w:sz w:val="19"/>
          <w:szCs w:val="19"/>
        </w:rPr>
        <w:t xml:space="preserve"> Web Applications </w:t>
      </w:r>
      <w:proofErr w:type="spellStart"/>
      <w:r>
        <w:rPr>
          <w:color w:val="1A3C6E"/>
          <w:sz w:val="19"/>
          <w:szCs w:val="19"/>
        </w:rPr>
        <w:t>with</w:t>
      </w:r>
      <w:proofErr w:type="spellEnd"/>
      <w:r>
        <w:rPr>
          <w:color w:val="1A3C6E"/>
          <w:sz w:val="19"/>
          <w:szCs w:val="19"/>
        </w:rPr>
        <w:t xml:space="preserve"> Microsoft Visual </w:t>
      </w:r>
      <w:proofErr w:type="spellStart"/>
      <w:r>
        <w:rPr>
          <w:color w:val="1A3C6E"/>
          <w:sz w:val="19"/>
          <w:szCs w:val="19"/>
        </w:rPr>
        <w:t>Studio</w:t>
      </w:r>
      <w:proofErr w:type="spellEnd"/>
      <w:r>
        <w:rPr>
          <w:color w:val="1A3C6E"/>
          <w:sz w:val="19"/>
          <w:szCs w:val="19"/>
        </w:rPr>
        <w:t xml:space="preserve"> 2010</w:t>
      </w:r>
    </w:p>
    <w:p w:rsidR="00191A9B" w:rsidRDefault="00AE7DB9">
      <w:pPr>
        <w:spacing w:after="40"/>
        <w:ind w:left="240"/>
      </w:pPr>
      <w:r>
        <w:rPr>
          <w:color w:val="1A3C6E"/>
          <w:sz w:val="19"/>
          <w:szCs w:val="19"/>
        </w:rPr>
        <w:t>▪</w:t>
      </w:r>
      <w:r>
        <w:rPr>
          <w:color w:val="1A3C6E"/>
          <w:sz w:val="19"/>
          <w:szCs w:val="19"/>
        </w:rPr>
        <w:t xml:space="preserve">  </w:t>
      </w:r>
      <w:proofErr w:type="spellStart"/>
      <w:r>
        <w:rPr>
          <w:color w:val="1A3C6E"/>
          <w:sz w:val="19"/>
          <w:szCs w:val="19"/>
        </w:rPr>
        <w:t>Developing</w:t>
      </w:r>
      <w:proofErr w:type="spellEnd"/>
      <w:r>
        <w:rPr>
          <w:color w:val="1A3C6E"/>
          <w:sz w:val="19"/>
          <w:szCs w:val="19"/>
        </w:rPr>
        <w:t xml:space="preserve"> Data Access Solutions </w:t>
      </w:r>
      <w:proofErr w:type="spellStart"/>
      <w:r>
        <w:rPr>
          <w:color w:val="1A3C6E"/>
          <w:sz w:val="19"/>
          <w:szCs w:val="19"/>
        </w:rPr>
        <w:t>with</w:t>
      </w:r>
      <w:proofErr w:type="spellEnd"/>
      <w:r>
        <w:rPr>
          <w:color w:val="1A3C6E"/>
          <w:sz w:val="19"/>
          <w:szCs w:val="19"/>
        </w:rPr>
        <w:t xml:space="preserve"> Microsoft Visual </w:t>
      </w:r>
      <w:proofErr w:type="spellStart"/>
      <w:r>
        <w:rPr>
          <w:color w:val="1A3C6E"/>
          <w:sz w:val="19"/>
          <w:szCs w:val="19"/>
        </w:rPr>
        <w:t>Studio</w:t>
      </w:r>
      <w:proofErr w:type="spellEnd"/>
      <w:r>
        <w:rPr>
          <w:color w:val="1A3C6E"/>
          <w:sz w:val="19"/>
          <w:szCs w:val="19"/>
        </w:rPr>
        <w:t xml:space="preserve"> 2010</w:t>
      </w:r>
    </w:p>
    <w:p w:rsidR="00191A9B" w:rsidRDefault="00AE7DB9">
      <w:pPr>
        <w:spacing w:after="40"/>
        <w:ind w:left="240"/>
      </w:pPr>
      <w:r>
        <w:rPr>
          <w:color w:val="1A3C6E"/>
          <w:sz w:val="19"/>
          <w:szCs w:val="19"/>
        </w:rPr>
        <w:t>▪</w:t>
      </w:r>
      <w:r>
        <w:rPr>
          <w:color w:val="1A3C6E"/>
          <w:sz w:val="19"/>
          <w:szCs w:val="19"/>
        </w:rPr>
        <w:t xml:space="preserve">  </w:t>
      </w:r>
      <w:proofErr w:type="spellStart"/>
      <w:r>
        <w:rPr>
          <w:color w:val="1A3C6E"/>
          <w:sz w:val="19"/>
          <w:szCs w:val="19"/>
        </w:rPr>
        <w:t>Developing</w:t>
      </w:r>
      <w:proofErr w:type="spellEnd"/>
      <w:r>
        <w:rPr>
          <w:color w:val="1A3C6E"/>
          <w:sz w:val="19"/>
          <w:szCs w:val="19"/>
        </w:rPr>
        <w:t xml:space="preserve"> Microsoft SQL Server 2012 Databases</w:t>
      </w:r>
    </w:p>
    <w:p w:rsidR="00191A9B" w:rsidRDefault="00AE7DB9">
      <w:pPr>
        <w:spacing w:after="40"/>
        <w:ind w:left="240"/>
      </w:pPr>
      <w:r>
        <w:rPr>
          <w:color w:val="1A3C6E"/>
          <w:sz w:val="19"/>
          <w:szCs w:val="19"/>
        </w:rPr>
        <w:t>▪</w:t>
      </w:r>
      <w:r>
        <w:rPr>
          <w:color w:val="1A3C6E"/>
          <w:sz w:val="19"/>
          <w:szCs w:val="19"/>
        </w:rPr>
        <w:t xml:space="preserve">  HTML 5 Development</w:t>
      </w:r>
    </w:p>
    <w:p w:rsidR="00191A9B" w:rsidRDefault="00191A9B">
      <w:pPr>
        <w:spacing w:after="80"/>
      </w:pPr>
    </w:p>
    <w:p w:rsidR="00191A9B" w:rsidRDefault="00AE7DB9">
      <w:pPr>
        <w:spacing w:after="60"/>
      </w:pPr>
      <w:r>
        <w:rPr>
          <w:b/>
          <w:bCs/>
          <w:color w:val="1A3C6E"/>
          <w:sz w:val="21"/>
          <w:szCs w:val="21"/>
        </w:rPr>
        <w:t xml:space="preserve">Bilgi Teknolojileri ve İletişim Kurumu – BTK </w:t>
      </w:r>
      <w:proofErr w:type="gramStart"/>
      <w:r>
        <w:rPr>
          <w:b/>
          <w:bCs/>
          <w:color w:val="1A3C6E"/>
          <w:sz w:val="21"/>
          <w:szCs w:val="21"/>
        </w:rPr>
        <w:t>Akademi</w:t>
      </w:r>
      <w:r>
        <w:rPr>
          <w:i/>
          <w:iCs/>
          <w:color w:val="777777"/>
          <w:sz w:val="19"/>
          <w:szCs w:val="19"/>
        </w:rPr>
        <w:t xml:space="preserve">   2022</w:t>
      </w:r>
      <w:proofErr w:type="gramEnd"/>
    </w:p>
    <w:p w:rsidR="00191A9B" w:rsidRDefault="00AE7DB9">
      <w:pPr>
        <w:spacing w:after="40"/>
        <w:ind w:left="240"/>
      </w:pPr>
      <w:r>
        <w:rPr>
          <w:color w:val="1A3C6E"/>
          <w:sz w:val="19"/>
          <w:szCs w:val="19"/>
        </w:rPr>
        <w:t>▪</w:t>
      </w:r>
      <w:r>
        <w:rPr>
          <w:color w:val="1A3C6E"/>
          <w:sz w:val="19"/>
          <w:szCs w:val="19"/>
        </w:rPr>
        <w:t xml:space="preserve">  </w:t>
      </w:r>
      <w:proofErr w:type="spellStart"/>
      <w:r>
        <w:rPr>
          <w:color w:val="1A3C6E"/>
          <w:sz w:val="19"/>
          <w:szCs w:val="19"/>
        </w:rPr>
        <w:t>Veritabanı</w:t>
      </w:r>
      <w:proofErr w:type="spellEnd"/>
      <w:r>
        <w:rPr>
          <w:color w:val="1A3C6E"/>
          <w:sz w:val="19"/>
          <w:szCs w:val="19"/>
        </w:rPr>
        <w:t xml:space="preserve"> Saldırıları ve </w:t>
      </w:r>
      <w:proofErr w:type="spellStart"/>
      <w:r>
        <w:rPr>
          <w:color w:val="1A3C6E"/>
          <w:sz w:val="19"/>
          <w:szCs w:val="19"/>
        </w:rPr>
        <w:t>Veritabanı</w:t>
      </w:r>
      <w:proofErr w:type="spellEnd"/>
      <w:r>
        <w:rPr>
          <w:color w:val="1A3C6E"/>
          <w:sz w:val="19"/>
          <w:szCs w:val="19"/>
        </w:rPr>
        <w:t xml:space="preserve"> Güvenliği</w:t>
      </w:r>
    </w:p>
    <w:p w:rsidR="00191A9B" w:rsidRDefault="00AE7DB9">
      <w:pPr>
        <w:spacing w:after="40"/>
        <w:ind w:left="240"/>
      </w:pPr>
      <w:r>
        <w:rPr>
          <w:color w:val="1A3C6E"/>
          <w:sz w:val="19"/>
          <w:szCs w:val="19"/>
        </w:rPr>
        <w:t>▪</w:t>
      </w:r>
      <w:r>
        <w:rPr>
          <w:color w:val="1A3C6E"/>
          <w:sz w:val="19"/>
          <w:szCs w:val="19"/>
        </w:rPr>
        <w:t xml:space="preserve">  Her Yönüyle SQL Server</w:t>
      </w:r>
    </w:p>
    <w:p w:rsidR="00191A9B" w:rsidRDefault="00AE7DB9">
      <w:pPr>
        <w:spacing w:after="40"/>
        <w:ind w:left="240"/>
      </w:pPr>
      <w:r>
        <w:rPr>
          <w:color w:val="1A3C6E"/>
          <w:sz w:val="19"/>
          <w:szCs w:val="19"/>
        </w:rPr>
        <w:t>▪</w:t>
      </w:r>
      <w:r>
        <w:rPr>
          <w:color w:val="1A3C6E"/>
          <w:sz w:val="19"/>
          <w:szCs w:val="19"/>
        </w:rPr>
        <w:t xml:space="preserve">  Uygulamalarla SQL Öğreniyorum</w:t>
      </w:r>
    </w:p>
    <w:p w:rsidR="00191A9B" w:rsidRDefault="00AE7DB9">
      <w:pPr>
        <w:spacing w:after="40"/>
        <w:ind w:left="240"/>
      </w:pPr>
      <w:r>
        <w:rPr>
          <w:color w:val="1A3C6E"/>
          <w:sz w:val="19"/>
          <w:szCs w:val="19"/>
        </w:rPr>
        <w:t>▪</w:t>
      </w:r>
      <w:r>
        <w:rPr>
          <w:color w:val="1A3C6E"/>
          <w:sz w:val="19"/>
          <w:szCs w:val="19"/>
        </w:rPr>
        <w:t xml:space="preserve">  Sıfırdan İl</w:t>
      </w:r>
      <w:r>
        <w:rPr>
          <w:color w:val="1A3C6E"/>
          <w:sz w:val="19"/>
          <w:szCs w:val="19"/>
        </w:rPr>
        <w:t xml:space="preserve">eri Seviye </w:t>
      </w:r>
      <w:proofErr w:type="spellStart"/>
      <w:r>
        <w:rPr>
          <w:color w:val="1A3C6E"/>
          <w:sz w:val="19"/>
          <w:szCs w:val="19"/>
        </w:rPr>
        <w:t>Oracle</w:t>
      </w:r>
      <w:proofErr w:type="spellEnd"/>
      <w:r>
        <w:rPr>
          <w:color w:val="1A3C6E"/>
          <w:sz w:val="19"/>
          <w:szCs w:val="19"/>
        </w:rPr>
        <w:t>-SQL</w:t>
      </w:r>
    </w:p>
    <w:p w:rsidR="00191A9B" w:rsidRDefault="00AE7DB9">
      <w:pPr>
        <w:spacing w:after="40"/>
        <w:ind w:left="240"/>
      </w:pPr>
      <w:r>
        <w:rPr>
          <w:color w:val="1A3C6E"/>
          <w:sz w:val="19"/>
          <w:szCs w:val="19"/>
        </w:rPr>
        <w:t>▪</w:t>
      </w:r>
      <w:r>
        <w:rPr>
          <w:color w:val="1A3C6E"/>
          <w:sz w:val="19"/>
          <w:szCs w:val="19"/>
        </w:rPr>
        <w:t xml:space="preserve">  PL/SQL – </w:t>
      </w:r>
      <w:proofErr w:type="spellStart"/>
      <w:r>
        <w:rPr>
          <w:color w:val="1A3C6E"/>
          <w:sz w:val="19"/>
          <w:szCs w:val="19"/>
        </w:rPr>
        <w:t>Oracle</w:t>
      </w:r>
      <w:proofErr w:type="spellEnd"/>
      <w:r>
        <w:rPr>
          <w:color w:val="1A3C6E"/>
          <w:sz w:val="19"/>
          <w:szCs w:val="19"/>
        </w:rPr>
        <w:t xml:space="preserve"> </w:t>
      </w:r>
      <w:proofErr w:type="spellStart"/>
      <w:r>
        <w:rPr>
          <w:color w:val="1A3C6E"/>
          <w:sz w:val="19"/>
          <w:szCs w:val="19"/>
        </w:rPr>
        <w:t>Veritabanı</w:t>
      </w:r>
      <w:proofErr w:type="spellEnd"/>
      <w:r>
        <w:rPr>
          <w:color w:val="1A3C6E"/>
          <w:sz w:val="19"/>
          <w:szCs w:val="19"/>
        </w:rPr>
        <w:t xml:space="preserve"> Programlama</w:t>
      </w:r>
    </w:p>
    <w:p w:rsidR="00191A9B" w:rsidRDefault="00191A9B">
      <w:pPr>
        <w:spacing w:after="80"/>
      </w:pPr>
    </w:p>
    <w:p w:rsidR="00191A9B" w:rsidRDefault="00AE7DB9">
      <w:pPr>
        <w:spacing w:after="60"/>
      </w:pPr>
      <w:r>
        <w:rPr>
          <w:b/>
          <w:bCs/>
          <w:color w:val="1A3C6E"/>
          <w:sz w:val="21"/>
          <w:szCs w:val="21"/>
        </w:rPr>
        <w:t xml:space="preserve">İSO Kalite Yönetim Sistemleri </w:t>
      </w:r>
      <w:proofErr w:type="gramStart"/>
      <w:r>
        <w:rPr>
          <w:b/>
          <w:bCs/>
          <w:color w:val="1A3C6E"/>
          <w:sz w:val="21"/>
          <w:szCs w:val="21"/>
        </w:rPr>
        <w:t>Eğitimleri</w:t>
      </w:r>
      <w:r>
        <w:rPr>
          <w:i/>
          <w:iCs/>
          <w:color w:val="777777"/>
          <w:sz w:val="19"/>
          <w:szCs w:val="19"/>
        </w:rPr>
        <w:t xml:space="preserve">   2003</w:t>
      </w:r>
      <w:proofErr w:type="gramEnd"/>
      <w:r>
        <w:rPr>
          <w:i/>
          <w:iCs/>
          <w:color w:val="777777"/>
          <w:sz w:val="19"/>
          <w:szCs w:val="19"/>
        </w:rPr>
        <w:t xml:space="preserve"> – 2004</w:t>
      </w:r>
    </w:p>
    <w:p w:rsidR="00191A9B" w:rsidRDefault="00AE7DB9">
      <w:pPr>
        <w:spacing w:after="40"/>
        <w:ind w:left="240"/>
      </w:pPr>
      <w:r>
        <w:rPr>
          <w:color w:val="1A3C6E"/>
          <w:sz w:val="19"/>
          <w:szCs w:val="19"/>
        </w:rPr>
        <w:t>▪</w:t>
      </w:r>
      <w:r>
        <w:rPr>
          <w:color w:val="1A3C6E"/>
          <w:sz w:val="19"/>
          <w:szCs w:val="19"/>
        </w:rPr>
        <w:t xml:space="preserve">  Potansiyel Hata Durumları ve Etkileri (FMEA) – Kuzey Kalite Yönetim Sistemleri Danışmanlık</w:t>
      </w:r>
    </w:p>
    <w:p w:rsidR="00191A9B" w:rsidRDefault="00AE7DB9">
      <w:pPr>
        <w:spacing w:after="40"/>
        <w:ind w:left="240"/>
      </w:pPr>
      <w:r>
        <w:rPr>
          <w:color w:val="1A3C6E"/>
          <w:sz w:val="19"/>
          <w:szCs w:val="19"/>
        </w:rPr>
        <w:t>▪</w:t>
      </w:r>
      <w:r>
        <w:rPr>
          <w:color w:val="1A3C6E"/>
          <w:sz w:val="19"/>
          <w:szCs w:val="19"/>
        </w:rPr>
        <w:t xml:space="preserve">  E-Kalite – Kalite Yönetim Sistemleri (E</w:t>
      </w:r>
      <w:r>
        <w:rPr>
          <w:color w:val="1A3C6E"/>
          <w:sz w:val="19"/>
          <w:szCs w:val="19"/>
        </w:rPr>
        <w:t>ğitimci: Ergun ZOGA)</w:t>
      </w:r>
    </w:p>
    <w:p w:rsidR="00191A9B" w:rsidRDefault="00AE7DB9">
      <w:pPr>
        <w:spacing w:after="40"/>
        <w:ind w:left="240"/>
      </w:pPr>
      <w:r>
        <w:rPr>
          <w:color w:val="1A3C6E"/>
          <w:sz w:val="19"/>
          <w:szCs w:val="19"/>
        </w:rPr>
        <w:t>▪</w:t>
      </w:r>
      <w:r>
        <w:rPr>
          <w:color w:val="1A3C6E"/>
          <w:sz w:val="19"/>
          <w:szCs w:val="19"/>
        </w:rPr>
        <w:t xml:space="preserve">  TS-EN-ISO 9001:2000 İç Kalite Tetkiki – Türk Standartları Enstitüsü</w:t>
      </w:r>
    </w:p>
    <w:p w:rsidR="00191A9B" w:rsidRDefault="00AE7DB9">
      <w:pPr>
        <w:pBdr>
          <w:bottom w:val="single" w:sz="8" w:space="2" w:color="1A3C6E"/>
        </w:pBdr>
        <w:spacing w:before="240" w:after="120"/>
      </w:pPr>
      <w:r>
        <w:rPr>
          <w:b/>
          <w:bCs/>
          <w:color w:val="1A3C6E"/>
          <w:sz w:val="22"/>
          <w:szCs w:val="22"/>
        </w:rPr>
        <w:t>TEKNIK BECERILER</w:t>
      </w:r>
    </w:p>
    <w:p w:rsidR="00191A9B" w:rsidRDefault="00AE7DB9">
      <w:pPr>
        <w:spacing w:after="40"/>
      </w:pPr>
      <w:r>
        <w:rPr>
          <w:b/>
          <w:bCs/>
          <w:color w:val="1A3C6E"/>
          <w:sz w:val="19"/>
          <w:szCs w:val="19"/>
        </w:rPr>
        <w:t xml:space="preserve">T-SQL / MSSQL   |   SQL Server 2012–2019   |   </w:t>
      </w:r>
      <w:proofErr w:type="spellStart"/>
      <w:r>
        <w:rPr>
          <w:b/>
          <w:bCs/>
          <w:color w:val="1A3C6E"/>
          <w:sz w:val="19"/>
          <w:szCs w:val="19"/>
        </w:rPr>
        <w:t>Oracle</w:t>
      </w:r>
      <w:proofErr w:type="spellEnd"/>
      <w:r>
        <w:rPr>
          <w:b/>
          <w:bCs/>
          <w:color w:val="1A3C6E"/>
          <w:sz w:val="19"/>
          <w:szCs w:val="19"/>
        </w:rPr>
        <w:t xml:space="preserve"> / PL-SQL   |   </w:t>
      </w:r>
      <w:proofErr w:type="spellStart"/>
      <w:r>
        <w:rPr>
          <w:b/>
          <w:bCs/>
          <w:color w:val="1A3C6E"/>
          <w:sz w:val="19"/>
          <w:szCs w:val="19"/>
        </w:rPr>
        <w:t>MySQL</w:t>
      </w:r>
      <w:proofErr w:type="spellEnd"/>
    </w:p>
    <w:p w:rsidR="00191A9B" w:rsidRDefault="00AE7DB9">
      <w:pPr>
        <w:spacing w:after="40"/>
      </w:pPr>
      <w:r>
        <w:rPr>
          <w:b/>
          <w:bCs/>
          <w:color w:val="1A3C6E"/>
          <w:sz w:val="19"/>
          <w:szCs w:val="19"/>
        </w:rPr>
        <w:t>DB2 / AS/400   |   RPG/400   |   CL/400   |   SQLRPG</w:t>
      </w:r>
    </w:p>
    <w:p w:rsidR="00191A9B" w:rsidRDefault="00AE7DB9">
      <w:pPr>
        <w:spacing w:after="40"/>
      </w:pPr>
      <w:r>
        <w:rPr>
          <w:b/>
          <w:bCs/>
          <w:color w:val="1A3C6E"/>
          <w:sz w:val="19"/>
          <w:szCs w:val="19"/>
        </w:rPr>
        <w:t xml:space="preserve">C# / ASP.NET   |   </w:t>
      </w:r>
      <w:r>
        <w:rPr>
          <w:b/>
          <w:bCs/>
          <w:color w:val="1A3C6E"/>
          <w:sz w:val="19"/>
          <w:szCs w:val="19"/>
        </w:rPr>
        <w:t>VB.NET / ASP   |   OOP   |   Visual Basic / ODBC</w:t>
      </w:r>
    </w:p>
    <w:p w:rsidR="00191A9B" w:rsidRDefault="00AE7DB9">
      <w:pPr>
        <w:spacing w:after="40"/>
      </w:pPr>
      <w:r>
        <w:rPr>
          <w:b/>
          <w:bCs/>
          <w:color w:val="1A3C6E"/>
          <w:sz w:val="19"/>
          <w:szCs w:val="19"/>
        </w:rPr>
        <w:t xml:space="preserve">Dinamik Sorgu   |   </w:t>
      </w:r>
      <w:proofErr w:type="spellStart"/>
      <w:r>
        <w:rPr>
          <w:b/>
          <w:bCs/>
          <w:color w:val="1A3C6E"/>
          <w:sz w:val="19"/>
          <w:szCs w:val="19"/>
        </w:rPr>
        <w:t>Table</w:t>
      </w:r>
      <w:proofErr w:type="spellEnd"/>
      <w:r>
        <w:rPr>
          <w:b/>
          <w:bCs/>
          <w:color w:val="1A3C6E"/>
          <w:sz w:val="19"/>
          <w:szCs w:val="19"/>
        </w:rPr>
        <w:t xml:space="preserve"> </w:t>
      </w:r>
      <w:proofErr w:type="spellStart"/>
      <w:r>
        <w:rPr>
          <w:b/>
          <w:bCs/>
          <w:color w:val="1A3C6E"/>
          <w:sz w:val="19"/>
          <w:szCs w:val="19"/>
        </w:rPr>
        <w:t>Valued</w:t>
      </w:r>
      <w:proofErr w:type="spellEnd"/>
      <w:r>
        <w:rPr>
          <w:b/>
          <w:bCs/>
          <w:color w:val="1A3C6E"/>
          <w:sz w:val="19"/>
          <w:szCs w:val="19"/>
        </w:rPr>
        <w:t xml:space="preserve"> </w:t>
      </w:r>
      <w:proofErr w:type="spellStart"/>
      <w:r>
        <w:rPr>
          <w:b/>
          <w:bCs/>
          <w:color w:val="1A3C6E"/>
          <w:sz w:val="19"/>
          <w:szCs w:val="19"/>
        </w:rPr>
        <w:t>Function</w:t>
      </w:r>
      <w:proofErr w:type="spellEnd"/>
      <w:r>
        <w:rPr>
          <w:b/>
          <w:bCs/>
          <w:color w:val="1A3C6E"/>
          <w:sz w:val="19"/>
          <w:szCs w:val="19"/>
        </w:rPr>
        <w:t xml:space="preserve">   |   </w:t>
      </w:r>
      <w:proofErr w:type="spellStart"/>
      <w:r>
        <w:rPr>
          <w:b/>
          <w:bCs/>
          <w:color w:val="1A3C6E"/>
          <w:sz w:val="19"/>
          <w:szCs w:val="19"/>
        </w:rPr>
        <w:t>Scalar</w:t>
      </w:r>
      <w:proofErr w:type="spellEnd"/>
      <w:r>
        <w:rPr>
          <w:b/>
          <w:bCs/>
          <w:color w:val="1A3C6E"/>
          <w:sz w:val="19"/>
          <w:szCs w:val="19"/>
        </w:rPr>
        <w:t xml:space="preserve"> </w:t>
      </w:r>
      <w:proofErr w:type="spellStart"/>
      <w:r>
        <w:rPr>
          <w:b/>
          <w:bCs/>
          <w:color w:val="1A3C6E"/>
          <w:sz w:val="19"/>
          <w:szCs w:val="19"/>
        </w:rPr>
        <w:t>Function</w:t>
      </w:r>
      <w:proofErr w:type="spellEnd"/>
      <w:r>
        <w:rPr>
          <w:b/>
          <w:bCs/>
          <w:color w:val="1A3C6E"/>
          <w:sz w:val="19"/>
          <w:szCs w:val="19"/>
        </w:rPr>
        <w:t xml:space="preserve">   |   </w:t>
      </w:r>
      <w:proofErr w:type="spellStart"/>
      <w:r>
        <w:rPr>
          <w:b/>
          <w:bCs/>
          <w:color w:val="1A3C6E"/>
          <w:sz w:val="19"/>
          <w:szCs w:val="19"/>
        </w:rPr>
        <w:t>Trigger</w:t>
      </w:r>
      <w:proofErr w:type="spellEnd"/>
    </w:p>
    <w:p w:rsidR="00191A9B" w:rsidRDefault="00AE7DB9">
      <w:pPr>
        <w:spacing w:after="40"/>
      </w:pPr>
      <w:proofErr w:type="spellStart"/>
      <w:r>
        <w:rPr>
          <w:b/>
          <w:bCs/>
          <w:color w:val="1A3C6E"/>
          <w:sz w:val="19"/>
          <w:szCs w:val="19"/>
        </w:rPr>
        <w:t>Stored</w:t>
      </w:r>
      <w:proofErr w:type="spellEnd"/>
      <w:r>
        <w:rPr>
          <w:b/>
          <w:bCs/>
          <w:color w:val="1A3C6E"/>
          <w:sz w:val="19"/>
          <w:szCs w:val="19"/>
        </w:rPr>
        <w:t xml:space="preserve"> </w:t>
      </w:r>
      <w:proofErr w:type="spellStart"/>
      <w:r>
        <w:rPr>
          <w:b/>
          <w:bCs/>
          <w:color w:val="1A3C6E"/>
          <w:sz w:val="19"/>
          <w:szCs w:val="19"/>
        </w:rPr>
        <w:t>Procedure</w:t>
      </w:r>
      <w:proofErr w:type="spellEnd"/>
      <w:r>
        <w:rPr>
          <w:b/>
          <w:bCs/>
          <w:color w:val="1A3C6E"/>
          <w:sz w:val="19"/>
          <w:szCs w:val="19"/>
        </w:rPr>
        <w:t xml:space="preserve">   |   Index Optimizasyonu   |   </w:t>
      </w:r>
      <w:proofErr w:type="spellStart"/>
      <w:r>
        <w:rPr>
          <w:b/>
          <w:bCs/>
          <w:color w:val="1A3C6E"/>
          <w:sz w:val="19"/>
          <w:szCs w:val="19"/>
        </w:rPr>
        <w:t>Execution</w:t>
      </w:r>
      <w:proofErr w:type="spellEnd"/>
      <w:r>
        <w:rPr>
          <w:b/>
          <w:bCs/>
          <w:color w:val="1A3C6E"/>
          <w:sz w:val="19"/>
          <w:szCs w:val="19"/>
        </w:rPr>
        <w:t xml:space="preserve"> Plan Analizi   |   Veri Ambarı Modelleme</w:t>
      </w:r>
    </w:p>
    <w:p w:rsidR="00191A9B" w:rsidRDefault="00AE7DB9">
      <w:pPr>
        <w:spacing w:after="40"/>
      </w:pPr>
      <w:r>
        <w:rPr>
          <w:b/>
          <w:bCs/>
          <w:color w:val="1A3C6E"/>
          <w:sz w:val="19"/>
          <w:szCs w:val="19"/>
        </w:rPr>
        <w:t>ER Diyagram   |   Proje Yönet</w:t>
      </w:r>
      <w:r>
        <w:rPr>
          <w:b/>
          <w:bCs/>
          <w:color w:val="1A3C6E"/>
          <w:sz w:val="19"/>
          <w:szCs w:val="19"/>
        </w:rPr>
        <w:t xml:space="preserve">imi   |   Sistem Analizi   |   </w:t>
      </w:r>
      <w:proofErr w:type="spellStart"/>
      <w:r>
        <w:rPr>
          <w:b/>
          <w:bCs/>
          <w:color w:val="1A3C6E"/>
          <w:sz w:val="19"/>
          <w:szCs w:val="19"/>
        </w:rPr>
        <w:t>JasperServer</w:t>
      </w:r>
      <w:proofErr w:type="spellEnd"/>
      <w:r>
        <w:rPr>
          <w:b/>
          <w:bCs/>
          <w:color w:val="1A3C6E"/>
          <w:sz w:val="19"/>
          <w:szCs w:val="19"/>
        </w:rPr>
        <w:t xml:space="preserve"> </w:t>
      </w:r>
      <w:proofErr w:type="spellStart"/>
      <w:r>
        <w:rPr>
          <w:b/>
          <w:bCs/>
          <w:color w:val="1A3C6E"/>
          <w:sz w:val="19"/>
          <w:szCs w:val="19"/>
        </w:rPr>
        <w:t>Reporting</w:t>
      </w:r>
      <w:proofErr w:type="spellEnd"/>
    </w:p>
    <w:p w:rsidR="00191A9B" w:rsidRDefault="00AE7DB9">
      <w:pPr>
        <w:spacing w:after="40"/>
      </w:pPr>
      <w:proofErr w:type="spellStart"/>
      <w:r>
        <w:rPr>
          <w:b/>
          <w:bCs/>
          <w:color w:val="1A3C6E"/>
          <w:sz w:val="19"/>
          <w:szCs w:val="19"/>
        </w:rPr>
        <w:t>ITextSharp</w:t>
      </w:r>
      <w:proofErr w:type="spellEnd"/>
      <w:r>
        <w:rPr>
          <w:b/>
          <w:bCs/>
          <w:color w:val="1A3C6E"/>
          <w:sz w:val="19"/>
          <w:szCs w:val="19"/>
        </w:rPr>
        <w:t xml:space="preserve"> </w:t>
      </w:r>
      <w:proofErr w:type="spellStart"/>
      <w:r>
        <w:rPr>
          <w:b/>
          <w:bCs/>
          <w:color w:val="1A3C6E"/>
          <w:sz w:val="19"/>
          <w:szCs w:val="19"/>
        </w:rPr>
        <w:t>Reporting</w:t>
      </w:r>
      <w:proofErr w:type="spellEnd"/>
      <w:r>
        <w:rPr>
          <w:b/>
          <w:bCs/>
          <w:color w:val="1A3C6E"/>
          <w:sz w:val="19"/>
          <w:szCs w:val="19"/>
        </w:rPr>
        <w:t xml:space="preserve">   |   </w:t>
      </w:r>
      <w:proofErr w:type="spellStart"/>
      <w:r>
        <w:rPr>
          <w:b/>
          <w:bCs/>
          <w:color w:val="1A3C6E"/>
          <w:sz w:val="19"/>
          <w:szCs w:val="19"/>
        </w:rPr>
        <w:t>DevExpress</w:t>
      </w:r>
      <w:proofErr w:type="spellEnd"/>
      <w:r>
        <w:rPr>
          <w:b/>
          <w:bCs/>
          <w:color w:val="1A3C6E"/>
          <w:sz w:val="19"/>
          <w:szCs w:val="19"/>
        </w:rPr>
        <w:t xml:space="preserve">   |   </w:t>
      </w:r>
    </w:p>
    <w:p w:rsidR="00191A9B" w:rsidRDefault="00AE7DB9">
      <w:pPr>
        <w:pBdr>
          <w:bottom w:val="single" w:sz="8" w:space="2" w:color="1A3C6E"/>
        </w:pBdr>
        <w:spacing w:before="240" w:after="120"/>
      </w:pPr>
      <w:r>
        <w:rPr>
          <w:b/>
          <w:bCs/>
          <w:color w:val="1A3C6E"/>
          <w:sz w:val="22"/>
          <w:szCs w:val="22"/>
        </w:rPr>
        <w:t>İŞ DENEYIMI</w:t>
      </w:r>
    </w:p>
    <w:p w:rsidR="00191A9B" w:rsidRDefault="00AE7DB9">
      <w:pPr>
        <w:tabs>
          <w:tab w:val="right" w:pos="9026"/>
        </w:tabs>
        <w:spacing w:after="30"/>
      </w:pPr>
      <w:r>
        <w:rPr>
          <w:b/>
          <w:bCs/>
          <w:color w:val="1A3C6E"/>
          <w:sz w:val="22"/>
          <w:szCs w:val="22"/>
        </w:rPr>
        <w:t>Yazılım Teknolojileri Şube Müdürü  ●  DEVAM EDİYOR</w:t>
      </w:r>
      <w:r>
        <w:rPr>
          <w:i/>
          <w:iCs/>
          <w:color w:val="777777"/>
          <w:sz w:val="19"/>
          <w:szCs w:val="19"/>
        </w:rPr>
        <w:tab/>
        <w:t>01.02.2015 – Devam</w:t>
      </w:r>
    </w:p>
    <w:p w:rsidR="00191A9B" w:rsidRDefault="00AE7DB9">
      <w:pPr>
        <w:spacing w:after="60"/>
      </w:pPr>
      <w:r>
        <w:rPr>
          <w:b/>
          <w:bCs/>
          <w:color w:val="C8860A"/>
        </w:rPr>
        <w:t>K.S.Ü – Bilgi İşlem Daire Başkanlığı</w:t>
      </w:r>
      <w:r>
        <w:rPr>
          <w:color w:val="777777"/>
          <w:sz w:val="18"/>
          <w:szCs w:val="18"/>
        </w:rPr>
        <w:t xml:space="preserve">   |   Kahramanmaraş</w:t>
      </w:r>
    </w:p>
    <w:p w:rsidR="00191A9B" w:rsidRDefault="00AE7DB9">
      <w:pPr>
        <w:spacing w:after="40"/>
      </w:pPr>
      <w:r>
        <w:rPr>
          <w:b/>
          <w:bCs/>
          <w:color w:val="1A3C6E"/>
        </w:rPr>
        <w:t>Hayata geçirilen otomasyon sistemleri: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Beden Eğitimi ve Spor Fakültesi Özel Yetenek Sınavı Seçme ve Yerleştirme Otomasyonu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Hukuk Müşavirliği için Nüfus Sorgulama Otomasyonu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Yemekhane için stok giriş/çıkışları ve kazan maliyeti hesabını yapan Yemekhane Otom</w:t>
      </w:r>
      <w:r>
        <w:t>asyonu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Sosyal Yardım Otomasyonu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lastRenderedPageBreak/>
        <w:t>ÜSKİM Numune Kabul ve Laboratuvar Takip İşlemleri Otomasyonu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Tıp Fakültesi Sınav Soru Bankası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KASVES Kalite Otomasyonu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Ek Ders Otomasyonu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Nüfus Kimlik Paylaşım Sistemi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Stratejik Plan Sistemi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Akademik Başvuru Sistemi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Atama Bi</w:t>
      </w:r>
      <w:r>
        <w:t>lgileri Takip Sistemi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Güzel Sanatlar Sergi Başvuru Sistemi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TÖMER Sertifika Kontrol Sistemi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Alakart Kasa Takip Sistemi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Kafeterya Kasa Takip Sistemi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Kütüphane Öğrenci Randevu Sistemi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Özel Yetenek Sınavları Online Başvuru Sistemi</w:t>
      </w:r>
    </w:p>
    <w:p w:rsidR="00191A9B" w:rsidRDefault="00AE7DB9">
      <w:pPr>
        <w:spacing w:before="80" w:after="40"/>
      </w:pPr>
      <w:r>
        <w:rPr>
          <w:b/>
          <w:bCs/>
          <w:color w:val="1A3C6E"/>
        </w:rPr>
        <w:t xml:space="preserve">Sürekli yürütülen </w:t>
      </w:r>
      <w:proofErr w:type="spellStart"/>
      <w:r>
        <w:rPr>
          <w:b/>
          <w:bCs/>
          <w:color w:val="1A3C6E"/>
        </w:rPr>
        <w:t>veritabanı</w:t>
      </w:r>
      <w:proofErr w:type="spellEnd"/>
      <w:r>
        <w:rPr>
          <w:b/>
          <w:bCs/>
          <w:color w:val="1A3C6E"/>
        </w:rPr>
        <w:t xml:space="preserve"> </w:t>
      </w:r>
      <w:r>
        <w:rPr>
          <w:b/>
          <w:bCs/>
          <w:color w:val="1A3C6E"/>
        </w:rPr>
        <w:t>görevleri: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proofErr w:type="spellStart"/>
      <w:r>
        <w:t>Veritabanı</w:t>
      </w:r>
      <w:proofErr w:type="spellEnd"/>
      <w:r>
        <w:t xml:space="preserve"> Modelleme ve Hazırlama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proofErr w:type="spellStart"/>
      <w:r>
        <w:t>Veritabanından</w:t>
      </w:r>
      <w:proofErr w:type="spellEnd"/>
      <w:r>
        <w:t xml:space="preserve"> Veri Çekme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proofErr w:type="spellStart"/>
      <w:r>
        <w:t>Veritabanına</w:t>
      </w:r>
      <w:proofErr w:type="spellEnd"/>
      <w:r>
        <w:t xml:space="preserve"> Veri Aktarma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Dinamik Sorgu Hazırlama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proofErr w:type="spellStart"/>
      <w:r>
        <w:t>Table</w:t>
      </w:r>
      <w:proofErr w:type="spellEnd"/>
      <w:r>
        <w:t xml:space="preserve"> </w:t>
      </w:r>
      <w:proofErr w:type="spellStart"/>
      <w:r>
        <w:t>Valued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Hazırlama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proofErr w:type="spellStart"/>
      <w:r>
        <w:t>Scalar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Hazırlama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proofErr w:type="spellStart"/>
      <w:r>
        <w:t>Trigger</w:t>
      </w:r>
      <w:proofErr w:type="spellEnd"/>
      <w:r>
        <w:t xml:space="preserve"> Hazırlama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proofErr w:type="spellStart"/>
      <w:r>
        <w:t>Stored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Hazırlama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Sorguları Hızlandırma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Eksik Index Tespiti ve Tamamlama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Gereksiz Index Tespiti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 xml:space="preserve">Excel Verilerini </w:t>
      </w:r>
      <w:proofErr w:type="spellStart"/>
      <w:r>
        <w:t>Veritabanına</w:t>
      </w:r>
      <w:proofErr w:type="spellEnd"/>
      <w:r>
        <w:t xml:space="preserve"> Aktarma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proofErr w:type="spellStart"/>
      <w:r>
        <w:t>Execution</w:t>
      </w:r>
      <w:proofErr w:type="spellEnd"/>
      <w:r>
        <w:t xml:space="preserve"> Plan İncelemesi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Index Bakımı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İstatistikleri Güncelleme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SQL Server 2012 / 2014 / 2016 / 2019 Yönetimi</w:t>
      </w:r>
    </w:p>
    <w:p w:rsidR="00191A9B" w:rsidRDefault="00191A9B">
      <w:pPr>
        <w:pBdr>
          <w:bottom w:val="single" w:sz="4" w:space="1" w:color="DDDDDD"/>
        </w:pBdr>
        <w:spacing w:after="100"/>
      </w:pPr>
    </w:p>
    <w:p w:rsidR="00191A9B" w:rsidRDefault="00AE7DB9">
      <w:pPr>
        <w:tabs>
          <w:tab w:val="right" w:pos="9026"/>
        </w:tabs>
        <w:spacing w:after="30"/>
      </w:pPr>
      <w:r>
        <w:rPr>
          <w:b/>
          <w:bCs/>
          <w:color w:val="1A3C6E"/>
          <w:sz w:val="22"/>
          <w:szCs w:val="22"/>
        </w:rPr>
        <w:t>Mühendis – Kıdemli Yazılım Geliştirici</w:t>
      </w:r>
      <w:r>
        <w:rPr>
          <w:i/>
          <w:iCs/>
          <w:color w:val="777777"/>
          <w:sz w:val="19"/>
          <w:szCs w:val="19"/>
        </w:rPr>
        <w:tab/>
        <w:t>15.07.2013 – 01.02.2015</w:t>
      </w:r>
    </w:p>
    <w:p w:rsidR="00191A9B" w:rsidRDefault="00AE7DB9">
      <w:pPr>
        <w:spacing w:after="60"/>
      </w:pPr>
      <w:r>
        <w:rPr>
          <w:b/>
          <w:bCs/>
          <w:color w:val="C8860A"/>
        </w:rPr>
        <w:t>K.S.Ü – Öğrenci İşleri Daire Başkanlığı</w:t>
      </w:r>
      <w:r>
        <w:rPr>
          <w:color w:val="777777"/>
          <w:sz w:val="18"/>
          <w:szCs w:val="18"/>
        </w:rPr>
        <w:t xml:space="preserve">   |   Kahramanmaraş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KSÜ Öğrenci Bilgi Sistemi Otomasyonunu baştan tasarlayarak yeniden geliştirdi ve hayata geçirdi.</w:t>
      </w:r>
    </w:p>
    <w:p w:rsidR="00191A9B" w:rsidRDefault="00191A9B">
      <w:pPr>
        <w:pBdr>
          <w:bottom w:val="single" w:sz="4" w:space="1" w:color="DDDDDD"/>
        </w:pBdr>
        <w:spacing w:after="100"/>
      </w:pPr>
    </w:p>
    <w:p w:rsidR="00191A9B" w:rsidRDefault="00AE7DB9">
      <w:pPr>
        <w:tabs>
          <w:tab w:val="right" w:pos="9026"/>
        </w:tabs>
        <w:spacing w:after="30"/>
      </w:pPr>
      <w:r>
        <w:rPr>
          <w:b/>
          <w:bCs/>
          <w:color w:val="1A3C6E"/>
          <w:sz w:val="22"/>
          <w:szCs w:val="22"/>
        </w:rPr>
        <w:t>Mühendis – Uygulama ve Geliştirme Şube Müdürlüğü</w:t>
      </w:r>
      <w:r>
        <w:rPr>
          <w:i/>
          <w:iCs/>
          <w:color w:val="777777"/>
          <w:sz w:val="19"/>
          <w:szCs w:val="19"/>
        </w:rPr>
        <w:tab/>
        <w:t>21.01.2012 – 14.07.2013</w:t>
      </w:r>
    </w:p>
    <w:p w:rsidR="00191A9B" w:rsidRDefault="00AE7DB9">
      <w:pPr>
        <w:spacing w:after="60"/>
      </w:pPr>
      <w:r>
        <w:rPr>
          <w:b/>
          <w:bCs/>
          <w:color w:val="C8860A"/>
        </w:rPr>
        <w:t>İçişleri Bakanlığı – Bilgi İşlem Dairesi Başkanlığı</w:t>
      </w:r>
      <w:r>
        <w:rPr>
          <w:color w:val="777777"/>
          <w:sz w:val="18"/>
          <w:szCs w:val="18"/>
        </w:rPr>
        <w:t xml:space="preserve">   |   Ankara</w:t>
      </w:r>
    </w:p>
    <w:p w:rsidR="00191A9B" w:rsidRDefault="00AE7DB9">
      <w:pPr>
        <w:shd w:val="clear" w:color="auto" w:fill="1A3C6E"/>
        <w:spacing w:after="80"/>
      </w:pPr>
      <w:r>
        <w:rPr>
          <w:b/>
          <w:bCs/>
          <w:color w:val="FFFFFF"/>
          <w:sz w:val="18"/>
          <w:szCs w:val="18"/>
        </w:rPr>
        <w:t xml:space="preserve">  KPSS Puanı: 91,50  –  Mühendis Kadrosu ile Atandı  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C# dili ile yerel yönetimler (belediye ve il özel idareleri) için altyapı ve üstyapı proje otomasyonları hazırladı.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Özel idare ve belediy</w:t>
      </w:r>
      <w:r>
        <w:t>e otomasyonlarının hazırlanması süreçlerinde sistem analistliği yaptı.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Bakanlık bünyesinde hazırlanan projelerin test süreçlerinde aktif görev aldı.</w:t>
      </w:r>
    </w:p>
    <w:p w:rsidR="00191A9B" w:rsidRDefault="00191A9B">
      <w:pPr>
        <w:pBdr>
          <w:bottom w:val="single" w:sz="4" w:space="1" w:color="DDDDDD"/>
        </w:pBdr>
        <w:spacing w:after="100"/>
      </w:pPr>
    </w:p>
    <w:p w:rsidR="00191A9B" w:rsidRDefault="00AE7DB9">
      <w:pPr>
        <w:tabs>
          <w:tab w:val="right" w:pos="9026"/>
        </w:tabs>
        <w:spacing w:after="30"/>
      </w:pPr>
      <w:r>
        <w:rPr>
          <w:b/>
          <w:bCs/>
          <w:color w:val="1A3C6E"/>
          <w:sz w:val="22"/>
          <w:szCs w:val="22"/>
        </w:rPr>
        <w:t>Bilgi İşlem Şefi – Kıdemli Yazılım Geliştirme Yöneticisi</w:t>
      </w:r>
      <w:r>
        <w:rPr>
          <w:i/>
          <w:iCs/>
          <w:color w:val="777777"/>
          <w:sz w:val="19"/>
          <w:szCs w:val="19"/>
        </w:rPr>
        <w:tab/>
        <w:t>12.03.2003 – 22.01.2012</w:t>
      </w:r>
    </w:p>
    <w:p w:rsidR="00191A9B" w:rsidRDefault="00AE7DB9">
      <w:pPr>
        <w:spacing w:after="60"/>
      </w:pPr>
      <w:proofErr w:type="spellStart"/>
      <w:r>
        <w:rPr>
          <w:b/>
          <w:bCs/>
          <w:color w:val="C8860A"/>
        </w:rPr>
        <w:t>Midaş</w:t>
      </w:r>
      <w:proofErr w:type="spellEnd"/>
      <w:r>
        <w:rPr>
          <w:b/>
          <w:bCs/>
          <w:color w:val="C8860A"/>
        </w:rPr>
        <w:t xml:space="preserve"> Tekstil Sanayi ve T</w:t>
      </w:r>
      <w:r>
        <w:rPr>
          <w:b/>
          <w:bCs/>
          <w:color w:val="C8860A"/>
        </w:rPr>
        <w:t>icaret A.Ş.</w:t>
      </w:r>
      <w:r>
        <w:rPr>
          <w:color w:val="777777"/>
          <w:sz w:val="18"/>
          <w:szCs w:val="18"/>
        </w:rPr>
        <w:t xml:space="preserve">   |   Kahramanmaraş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Bilgi İşlem Şubesinin kurulmasında görev aldı.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C# dili ile Personel, Muhasebe, Üretim Takibi, Maliyet, Ürün Yapılabilirlik, Satın Alma Analizi, Sipariş Analizi, Kalite Kontrol ve Üretim İhtiyaçları projelerini geliştirdi.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AS/400 sisteminde RPG/400, CL/400 ve SQLRPG kullanarak şirketin Muhasebe, Personel ve İşletme bölümleri için gereken projeleri geliştirdi.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Şirket çalışanlarının projelerde karşılaştığı problemleri çözerek ve yardımcı programlar hazırlayarak sistemin kullan</w:t>
      </w:r>
      <w:r>
        <w:t>ılabilirliğini sağladı.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lastRenderedPageBreak/>
        <w:t>SQL Server ve AS/400 / DB2 yönetimi; çok boyutlu veri ambarı modelleme. CRM, MRP ve ERP projelerinin yönetimi.</w:t>
      </w:r>
    </w:p>
    <w:p w:rsidR="00191A9B" w:rsidRDefault="00191A9B">
      <w:pPr>
        <w:pBdr>
          <w:bottom w:val="single" w:sz="4" w:space="1" w:color="DDDDDD"/>
        </w:pBdr>
        <w:spacing w:after="100"/>
      </w:pPr>
    </w:p>
    <w:p w:rsidR="00191A9B" w:rsidRDefault="00AE7DB9">
      <w:pPr>
        <w:tabs>
          <w:tab w:val="right" w:pos="9026"/>
        </w:tabs>
        <w:spacing w:after="30"/>
      </w:pPr>
      <w:r>
        <w:rPr>
          <w:b/>
          <w:bCs/>
          <w:color w:val="1A3C6E"/>
          <w:sz w:val="22"/>
          <w:szCs w:val="22"/>
        </w:rPr>
        <w:t>Sistem Analisti ve Yazılımcı</w:t>
      </w:r>
      <w:r>
        <w:rPr>
          <w:i/>
          <w:iCs/>
          <w:color w:val="777777"/>
          <w:sz w:val="19"/>
          <w:szCs w:val="19"/>
        </w:rPr>
        <w:tab/>
        <w:t>01.02.2002 – 31.12.2003</w:t>
      </w:r>
    </w:p>
    <w:p w:rsidR="00191A9B" w:rsidRDefault="00AE7DB9">
      <w:pPr>
        <w:spacing w:after="60"/>
      </w:pPr>
      <w:r>
        <w:rPr>
          <w:b/>
          <w:bCs/>
          <w:color w:val="C8860A"/>
        </w:rPr>
        <w:t>Çukurova Sanayi ve İşletme T.A.Ş. – Bilgi İşlem Şubesi</w:t>
      </w:r>
      <w:r>
        <w:rPr>
          <w:color w:val="777777"/>
          <w:sz w:val="18"/>
          <w:szCs w:val="18"/>
        </w:rPr>
        <w:t xml:space="preserve">   |   Tarsus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RPG/400 ve CL/400 dillerini kullanarak şirket için Muhasebe, Personel, Bordro, Finans ve Çek/Senet faaliyetleriyle ilgili projeler geliştirdi.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Visual Basic ve ODBC Data Administrator yardımıyla PC ile AS/400 arasında iletişim kuran analiz programı gelişti</w:t>
      </w:r>
      <w:r>
        <w:t>rdi.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 xml:space="preserve">AS/400 ve DB2 yönetimi; ad-hoc sorgu performans </w:t>
      </w:r>
      <w:proofErr w:type="gramStart"/>
      <w:r>
        <w:t>optimizasyonu</w:t>
      </w:r>
      <w:proofErr w:type="gramEnd"/>
      <w:r>
        <w:t>.</w:t>
      </w:r>
    </w:p>
    <w:p w:rsidR="00191A9B" w:rsidRDefault="00191A9B">
      <w:pPr>
        <w:pBdr>
          <w:bottom w:val="single" w:sz="4" w:space="1" w:color="DDDDDD"/>
        </w:pBdr>
        <w:spacing w:after="100"/>
      </w:pPr>
    </w:p>
    <w:p w:rsidR="00191A9B" w:rsidRDefault="00AE7DB9">
      <w:pPr>
        <w:tabs>
          <w:tab w:val="right" w:pos="9026"/>
        </w:tabs>
        <w:spacing w:after="30"/>
      </w:pPr>
      <w:r>
        <w:rPr>
          <w:b/>
          <w:bCs/>
          <w:color w:val="1A3C6E"/>
          <w:sz w:val="22"/>
          <w:szCs w:val="22"/>
        </w:rPr>
        <w:t>Sistem Analisti ve Yazılımcı</w:t>
      </w:r>
      <w:r>
        <w:rPr>
          <w:i/>
          <w:iCs/>
          <w:color w:val="777777"/>
          <w:sz w:val="19"/>
          <w:szCs w:val="19"/>
        </w:rPr>
        <w:tab/>
        <w:t>01.02.2000 – 31.12.2001</w:t>
      </w:r>
    </w:p>
    <w:p w:rsidR="00191A9B" w:rsidRDefault="00AE7DB9">
      <w:pPr>
        <w:spacing w:after="60"/>
      </w:pPr>
      <w:r>
        <w:rPr>
          <w:b/>
          <w:bCs/>
          <w:color w:val="C8860A"/>
        </w:rPr>
        <w:t>BSD Bilgisayar Sanayi ve Ticaret Ltd. Şti. – IBM Çözüm Ortağı</w:t>
      </w:r>
      <w:r>
        <w:rPr>
          <w:color w:val="777777"/>
          <w:sz w:val="18"/>
          <w:szCs w:val="18"/>
        </w:rPr>
        <w:t xml:space="preserve">   |   Adana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 xml:space="preserve">Çözüm ortaklığı yapılan kimya, meyve ve </w:t>
      </w:r>
      <w:proofErr w:type="gramStart"/>
      <w:r>
        <w:t>kağıt</w:t>
      </w:r>
      <w:proofErr w:type="gramEnd"/>
      <w:r>
        <w:t xml:space="preserve"> fabrikalarının bilgi sistemleri ihtiyaçlarını karşılamak üzere AS/400 sisteminde RPG/400 ve CL/400 dillerini kullanarak İthalat, İhracat, Fatura, Sevk, Üretim, Muhasebe, Personel, Bordro, Finans ve Çek/Senet pr</w:t>
      </w:r>
      <w:r>
        <w:t>ojelerinin geliştirilmesinde görev aldı.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 xml:space="preserve">Çok boyutlu veri ambarı modelleme ve ad-hoc sorgu performans </w:t>
      </w:r>
      <w:proofErr w:type="gramStart"/>
      <w:r>
        <w:t>optimizasyonu</w:t>
      </w:r>
      <w:proofErr w:type="gramEnd"/>
      <w:r>
        <w:t xml:space="preserve"> (DB2).</w:t>
      </w:r>
    </w:p>
    <w:p w:rsidR="00191A9B" w:rsidRDefault="00AE7DB9">
      <w:pPr>
        <w:pStyle w:val="ListeParagraf"/>
        <w:numPr>
          <w:ilvl w:val="0"/>
          <w:numId w:val="2"/>
        </w:numPr>
        <w:spacing w:after="50"/>
      </w:pPr>
      <w:r>
        <w:t>CRM, MRP ve ERP projelerinin geliştirilmesi ve yönetimi.</w:t>
      </w:r>
    </w:p>
    <w:p w:rsidR="00191A9B" w:rsidRDefault="00AE7DB9">
      <w:pPr>
        <w:pBdr>
          <w:bottom w:val="single" w:sz="8" w:space="2" w:color="1A3C6E"/>
        </w:pBdr>
        <w:spacing w:before="240" w:after="120"/>
      </w:pPr>
      <w:r>
        <w:rPr>
          <w:b/>
          <w:bCs/>
          <w:color w:val="1A3C6E"/>
          <w:sz w:val="22"/>
          <w:szCs w:val="22"/>
        </w:rPr>
        <w:t>STAJ</w:t>
      </w:r>
    </w:p>
    <w:p w:rsidR="00191A9B" w:rsidRDefault="00AE7DB9">
      <w:pPr>
        <w:pBdr>
          <w:left w:val="single" w:sz="14" w:space="0" w:color="C8860A"/>
        </w:pBdr>
        <w:shd w:val="clear" w:color="auto" w:fill="FDF6E8"/>
        <w:spacing w:after="40"/>
        <w:ind w:left="160"/>
      </w:pPr>
      <w:r>
        <w:rPr>
          <w:b/>
          <w:bCs/>
          <w:color w:val="1A3C6E"/>
        </w:rPr>
        <w:t>BOSSA Ticaret ve Sanayi İşletmeleri T.A.Ş.</w:t>
      </w:r>
      <w:r>
        <w:rPr>
          <w:i/>
          <w:iCs/>
          <w:color w:val="777777"/>
          <w:sz w:val="19"/>
          <w:szCs w:val="19"/>
        </w:rPr>
        <w:t xml:space="preserve">  –  Adana, 1996</w:t>
      </w:r>
    </w:p>
    <w:p w:rsidR="00191A9B" w:rsidRDefault="00AE7DB9">
      <w:pPr>
        <w:pBdr>
          <w:left w:val="single" w:sz="14" w:space="0" w:color="C8860A"/>
        </w:pBdr>
        <w:shd w:val="clear" w:color="auto" w:fill="FDF6E8"/>
        <w:spacing w:after="120"/>
        <w:ind w:left="160"/>
      </w:pPr>
      <w:r>
        <w:rPr>
          <w:sz w:val="19"/>
          <w:szCs w:val="19"/>
        </w:rPr>
        <w:t>Bilgi İşlem Merkezinde 2 ay staj yaptı.</w:t>
      </w:r>
    </w:p>
    <w:p w:rsidR="00191A9B" w:rsidRDefault="00AE7DB9">
      <w:pPr>
        <w:pBdr>
          <w:bottom w:val="single" w:sz="8" w:space="2" w:color="1A3C6E"/>
        </w:pBdr>
        <w:spacing w:before="240" w:after="120"/>
      </w:pPr>
      <w:r>
        <w:rPr>
          <w:b/>
          <w:bCs/>
          <w:color w:val="1A3C6E"/>
          <w:sz w:val="22"/>
          <w:szCs w:val="22"/>
        </w:rPr>
        <w:t>YABANCI DIL</w:t>
      </w:r>
    </w:p>
    <w:p w:rsidR="00191A9B" w:rsidRDefault="00AE7DB9">
      <w:pPr>
        <w:spacing w:after="40"/>
      </w:pPr>
      <w:proofErr w:type="gramStart"/>
      <w:r>
        <w:rPr>
          <w:b/>
          <w:bCs/>
          <w:color w:val="1A3C6E"/>
          <w:sz w:val="21"/>
          <w:szCs w:val="21"/>
        </w:rPr>
        <w:t>İngilizce</w:t>
      </w:r>
      <w:r>
        <w:t xml:space="preserve">   Okuma</w:t>
      </w:r>
      <w:proofErr w:type="gramEnd"/>
      <w:r>
        <w:t xml:space="preserve"> &amp; Yazma: İyi   |   Konuşma &amp; Anlama: Orta</w:t>
      </w:r>
    </w:p>
    <w:p w:rsidR="00191A9B" w:rsidRDefault="00AE7DB9">
      <w:r>
        <w:rPr>
          <w:i/>
          <w:iCs/>
          <w:color w:val="777777"/>
          <w:sz w:val="18"/>
          <w:szCs w:val="18"/>
        </w:rPr>
        <w:t>İstanbul Teknik Üniversitesi İngilizce Hazırlık Programı mezunu (1993–1994)</w:t>
      </w:r>
    </w:p>
    <w:sectPr w:rsidR="00191A9B">
      <w:pgSz w:w="11906" w:h="16838"/>
      <w:pgMar w:top="700" w:right="900" w:bottom="70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B4641"/>
    <w:multiLevelType w:val="hybridMultilevel"/>
    <w:tmpl w:val="F014E9C0"/>
    <w:lvl w:ilvl="0" w:tplc="E81E4B32">
      <w:start w:val="1"/>
      <w:numFmt w:val="bullet"/>
      <w:lvlText w:val="–"/>
      <w:lvlJc w:val="left"/>
      <w:pPr>
        <w:ind w:left="480" w:hanging="240"/>
      </w:pPr>
    </w:lvl>
    <w:lvl w:ilvl="1" w:tplc="328A4422">
      <w:numFmt w:val="decimal"/>
      <w:lvlText w:val=""/>
      <w:lvlJc w:val="left"/>
    </w:lvl>
    <w:lvl w:ilvl="2" w:tplc="5418B372">
      <w:numFmt w:val="decimal"/>
      <w:lvlText w:val=""/>
      <w:lvlJc w:val="left"/>
    </w:lvl>
    <w:lvl w:ilvl="3" w:tplc="A2263B9A">
      <w:numFmt w:val="decimal"/>
      <w:lvlText w:val=""/>
      <w:lvlJc w:val="left"/>
    </w:lvl>
    <w:lvl w:ilvl="4" w:tplc="F6CC746E">
      <w:numFmt w:val="decimal"/>
      <w:lvlText w:val=""/>
      <w:lvlJc w:val="left"/>
    </w:lvl>
    <w:lvl w:ilvl="5" w:tplc="3C923124">
      <w:numFmt w:val="decimal"/>
      <w:lvlText w:val=""/>
      <w:lvlJc w:val="left"/>
    </w:lvl>
    <w:lvl w:ilvl="6" w:tplc="942E4B0A">
      <w:numFmt w:val="decimal"/>
      <w:lvlText w:val=""/>
      <w:lvlJc w:val="left"/>
    </w:lvl>
    <w:lvl w:ilvl="7" w:tplc="248087F6">
      <w:numFmt w:val="decimal"/>
      <w:lvlText w:val=""/>
      <w:lvlJc w:val="left"/>
    </w:lvl>
    <w:lvl w:ilvl="8" w:tplc="4746CC3E">
      <w:numFmt w:val="decimal"/>
      <w:lvlText w:val=""/>
      <w:lvlJc w:val="left"/>
    </w:lvl>
  </w:abstractNum>
  <w:abstractNum w:abstractNumId="1" w15:restartNumberingAfterBreak="0">
    <w:nsid w:val="38903689"/>
    <w:multiLevelType w:val="hybridMultilevel"/>
    <w:tmpl w:val="E94A54B2"/>
    <w:lvl w:ilvl="0" w:tplc="A8ECEC4A">
      <w:start w:val="1"/>
      <w:numFmt w:val="bullet"/>
      <w:lvlText w:val="●"/>
      <w:lvlJc w:val="left"/>
      <w:pPr>
        <w:ind w:left="720" w:hanging="360"/>
      </w:pPr>
    </w:lvl>
    <w:lvl w:ilvl="1" w:tplc="5B6CC776">
      <w:start w:val="1"/>
      <w:numFmt w:val="bullet"/>
      <w:lvlText w:val="○"/>
      <w:lvlJc w:val="left"/>
      <w:pPr>
        <w:ind w:left="1440" w:hanging="360"/>
      </w:pPr>
    </w:lvl>
    <w:lvl w:ilvl="2" w:tplc="6C9E652E">
      <w:start w:val="1"/>
      <w:numFmt w:val="bullet"/>
      <w:lvlText w:val="■"/>
      <w:lvlJc w:val="left"/>
      <w:pPr>
        <w:ind w:left="2160" w:hanging="360"/>
      </w:pPr>
    </w:lvl>
    <w:lvl w:ilvl="3" w:tplc="19F65E5E">
      <w:start w:val="1"/>
      <w:numFmt w:val="bullet"/>
      <w:lvlText w:val="●"/>
      <w:lvlJc w:val="left"/>
      <w:pPr>
        <w:ind w:left="2880" w:hanging="360"/>
      </w:pPr>
    </w:lvl>
    <w:lvl w:ilvl="4" w:tplc="B6D80CF2">
      <w:start w:val="1"/>
      <w:numFmt w:val="bullet"/>
      <w:lvlText w:val="○"/>
      <w:lvlJc w:val="left"/>
      <w:pPr>
        <w:ind w:left="3600" w:hanging="360"/>
      </w:pPr>
    </w:lvl>
    <w:lvl w:ilvl="5" w:tplc="0CF0B484">
      <w:start w:val="1"/>
      <w:numFmt w:val="bullet"/>
      <w:lvlText w:val="■"/>
      <w:lvlJc w:val="left"/>
      <w:pPr>
        <w:ind w:left="4320" w:hanging="360"/>
      </w:pPr>
    </w:lvl>
    <w:lvl w:ilvl="6" w:tplc="B02C181C">
      <w:start w:val="1"/>
      <w:numFmt w:val="bullet"/>
      <w:lvlText w:val="●"/>
      <w:lvlJc w:val="left"/>
      <w:pPr>
        <w:ind w:left="5040" w:hanging="360"/>
      </w:pPr>
    </w:lvl>
    <w:lvl w:ilvl="7" w:tplc="3258BB34">
      <w:start w:val="1"/>
      <w:numFmt w:val="bullet"/>
      <w:lvlText w:val="●"/>
      <w:lvlJc w:val="left"/>
      <w:pPr>
        <w:ind w:left="5760" w:hanging="360"/>
      </w:pPr>
    </w:lvl>
    <w:lvl w:ilvl="8" w:tplc="3FCE129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9B"/>
    <w:rsid w:val="00191A9B"/>
    <w:rsid w:val="00A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40BFE-8B84-4B5F-B32A-3EBB6B2D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2222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hesabı</cp:lastModifiedBy>
  <cp:revision>2</cp:revision>
  <dcterms:created xsi:type="dcterms:W3CDTF">2026-02-18T07:07:00Z</dcterms:created>
  <dcterms:modified xsi:type="dcterms:W3CDTF">2026-02-18T07:12:00Z</dcterms:modified>
</cp:coreProperties>
</file>